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《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2021-2023年度交投集团法律顾问备选库》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律师事务所名单（按中文首字母排序）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北京大成（武汉）律师事务所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北京市京伦律师事务所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北京市京师（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</w:t>
            </w:r>
            <w:r>
              <w:rPr>
                <w:rFonts w:ascii="宋体" w:hAnsi="宋体" w:eastAsia="宋体"/>
                <w:sz w:val="24"/>
                <w:szCs w:val="24"/>
              </w:rPr>
              <w:t>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北京市康达（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</w:t>
            </w:r>
            <w:r>
              <w:rPr>
                <w:rFonts w:ascii="宋体" w:hAnsi="宋体" w:eastAsia="宋体"/>
                <w:sz w:val="24"/>
                <w:szCs w:val="24"/>
              </w:rPr>
              <w:t>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北京天达共和（武汉）律师事务所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北京盈科（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</w:t>
            </w:r>
            <w:r>
              <w:rPr>
                <w:rFonts w:ascii="宋体" w:hAnsi="宋体" w:eastAsia="宋体"/>
                <w:sz w:val="24"/>
                <w:szCs w:val="24"/>
              </w:rPr>
              <w:t>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北京中伦（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武汉）</w:t>
            </w:r>
            <w:r>
              <w:rPr>
                <w:rFonts w:ascii="宋体" w:hAnsi="宋体" w:eastAsia="宋体"/>
                <w:sz w:val="24"/>
                <w:szCs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国浩律师（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</w:t>
            </w:r>
            <w:r>
              <w:rPr>
                <w:rFonts w:ascii="宋体" w:hAnsi="宋体" w:eastAsia="宋体"/>
                <w:sz w:val="24"/>
                <w:szCs w:val="24"/>
              </w:rPr>
              <w:t>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湖北百思特律师事务所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湖北诚智成律师事务所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湖北得伟君尚律师事务所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湖北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蕙</w:t>
            </w:r>
            <w:r>
              <w:rPr>
                <w:rFonts w:ascii="宋体" w:hAnsi="宋体" w:eastAsia="宋体"/>
                <w:sz w:val="24"/>
                <w:szCs w:val="24"/>
              </w:rPr>
              <w:t>风和律师事务所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湖北今天律师事务所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湖北立丰律师事务所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湖北前锋律师事务所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湖北山河律师事务所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  <w:r>
              <w:rPr>
                <w:rFonts w:ascii="宋体" w:hAnsi="宋体" w:eastAsia="宋体"/>
                <w:sz w:val="24"/>
                <w:szCs w:val="24"/>
              </w:rPr>
              <w:t>简通律师事务所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湖北首义律师事务所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湖北松之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湖北维力律师事务所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湖北兴路律师事务所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视</w:t>
            </w:r>
            <w:r>
              <w:rPr>
                <w:rFonts w:ascii="宋体" w:hAnsi="宋体" w:eastAsia="宋体"/>
                <w:sz w:val="24"/>
                <w:szCs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英</w:t>
            </w:r>
            <w:r>
              <w:rPr>
                <w:rFonts w:ascii="宋体" w:hAnsi="宋体" w:eastAsia="宋体"/>
                <w:sz w:val="24"/>
                <w:szCs w:val="24"/>
              </w:rPr>
              <w:t>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  <w:r>
              <w:rPr>
                <w:rFonts w:ascii="宋体" w:hAnsi="宋体" w:eastAsia="宋体"/>
                <w:sz w:val="24"/>
                <w:szCs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湖北中和信律师事务所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湖北忠三律师事务所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上海邦信阳中建中汇（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武汉</w:t>
            </w:r>
            <w:r>
              <w:rPr>
                <w:rFonts w:ascii="宋体" w:hAnsi="宋体" w:eastAsia="宋体"/>
                <w:sz w:val="24"/>
                <w:szCs w:val="24"/>
              </w:rPr>
              <w:t>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上海建纬（武汉）律师事务所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ZThlNGQ1NjI1OWFkZDUzMzMxZmQzMWNjMmEzMGUifQ=="/>
  </w:docVars>
  <w:rsids>
    <w:rsidRoot w:val="00EF5446"/>
    <w:rsid w:val="00A93EC2"/>
    <w:rsid w:val="00CE7EA1"/>
    <w:rsid w:val="00DA577B"/>
    <w:rsid w:val="00E72DCB"/>
    <w:rsid w:val="00EF5446"/>
    <w:rsid w:val="00F35361"/>
    <w:rsid w:val="6C8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16</TotalTime>
  <ScaleCrop>false</ScaleCrop>
  <LinksUpToDate>false</LinksUpToDate>
  <CharactersWithSpaces>484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2023-11-03T06:21:00Z</dcterms:created>
  <dc:creator>徐 徐</dc:creator>
  <cp:lastModifiedBy>邓艳红</cp:lastModifiedBy>
  <dcterms:modified xsi:type="dcterms:W3CDTF">2023-11-03T10:52:16Z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46CA049B90514EB1B1AF07C6C57B178D_12</vt:lpwstr>
  </property>
</Properties>
</file>