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Start w:id="0" w:name="_Hlk10127126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湖北交投资本投资有限公司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内部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  <w:bookmarkEnd w:id="0"/>
    </w:p>
    <w:bookmarkEnd w:id="1"/>
    <w:p>
      <w:pPr>
        <w:adjustRightInd w:val="0"/>
        <w:snapToGrid w:val="0"/>
        <w:spacing w:line="240" w:lineRule="atLeas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应聘岗位： 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是否服从岗位调剂：是□ 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否□</w:t>
      </w:r>
    </w:p>
    <w:p>
      <w:pPr>
        <w:adjustRightInd w:val="0"/>
        <w:snapToGrid w:val="0"/>
        <w:rPr>
          <w:rFonts w:ascii="Times New Roman" w:hAnsi="Times New Roman" w:eastAsia="仿宋_GB2312"/>
          <w:sz w:val="10"/>
          <w:szCs w:val="10"/>
        </w:rPr>
      </w:pPr>
    </w:p>
    <w:tbl>
      <w:tblPr>
        <w:tblStyle w:val="2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"/>
        <w:gridCol w:w="886"/>
        <w:gridCol w:w="310"/>
        <w:gridCol w:w="905"/>
        <w:gridCol w:w="271"/>
        <w:gridCol w:w="914"/>
        <w:gridCol w:w="258"/>
        <w:gridCol w:w="7"/>
        <w:gridCol w:w="407"/>
        <w:gridCol w:w="723"/>
        <w:gridCol w:w="422"/>
        <w:gridCol w:w="608"/>
        <w:gridCol w:w="772"/>
        <w:gridCol w:w="30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(      岁)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近期彩色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</w:t>
            </w:r>
          </w:p>
        </w:tc>
        <w:tc>
          <w:tcPr>
            <w:tcW w:w="362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工作单位及现任职务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67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近三年年度考核情况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67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90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工作单位及部门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67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7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近三年主要工作业绩和专业成果简介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  <w:jc w:val="center"/>
        </w:trPr>
        <w:tc>
          <w:tcPr>
            <w:tcW w:w="9557" w:type="dxa"/>
            <w:gridSpan w:val="16"/>
          </w:tcPr>
          <w:p>
            <w:pPr>
              <w:adjustRightInd w:val="0"/>
              <w:snapToGrid w:val="0"/>
              <w:spacing w:line="276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（表格如填写不下，可另附文字材料）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248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0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71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0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</w:t>
            </w:r>
          </w:p>
        </w:tc>
        <w:tc>
          <w:tcPr>
            <w:tcW w:w="8286" w:type="dxa"/>
            <w:gridSpan w:val="1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本人承诺：上述各项内容填报属实，若所填报内容与实际不符，由本人承担相应责任。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本人签名：                    年     月 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sz w:val="10"/>
          <w:szCs w:val="10"/>
        </w:rPr>
      </w:pPr>
    </w:p>
    <w:p>
      <w:pPr>
        <w:adjustRightInd w:val="0"/>
        <w:snapToGrid w:val="0"/>
        <w:spacing w:line="360" w:lineRule="exact"/>
      </w:pPr>
      <w:r>
        <w:rPr>
          <w:rFonts w:hint="eastAsia" w:ascii="Times New Roman" w:hAnsi="Times New Roman" w:eastAsia="仿宋_GB2312" w:cs="Arial"/>
          <w:sz w:val="24"/>
          <w:szCs w:val="24"/>
        </w:rPr>
        <w:t>填表说明：表中涉及时间的，一律精确到月，格式为yyyy.mm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4686"/>
    <w:rsid w:val="23184686"/>
    <w:rsid w:val="663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2022-05-18T03:35:00Z</dcterms:created>
  <dc:creator>交投资本8</dc:creator>
  <cp:lastModifiedBy>交投资本8</cp:lastModifiedBy>
  <dcterms:modified xsi:type="dcterms:W3CDTF">2022-05-18T03:35:49Z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